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022AB" w:rsidP="009022AB" w:rsidRDefault="009022AB" w14:paraId="71B6484B" wp14:textId="77777777">
      <w:pPr>
        <w:pStyle w:val="Default"/>
        <w:ind w:left="1134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23"/>
          <w:szCs w:val="23"/>
          <w:lang w:eastAsia="es-ES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1A25F86A" wp14:editId="3DB7C1B1">
            <wp:simplePos x="0" y="0"/>
            <wp:positionH relativeFrom="column">
              <wp:posOffset>175260</wp:posOffset>
            </wp:positionH>
            <wp:positionV relativeFrom="paragraph">
              <wp:posOffset>-169894</wp:posOffset>
            </wp:positionV>
            <wp:extent cx="381000" cy="695674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MURCIA_NUE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9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Región de Murcia</w:t>
      </w:r>
    </w:p>
    <w:p xmlns:wp14="http://schemas.microsoft.com/office/word/2010/wordml" w:rsidR="009022AB" w:rsidP="13B0D48B" w:rsidRDefault="009022AB" w14:paraId="223A9292" wp14:textId="79C759A1">
      <w:pPr>
        <w:pStyle w:val="Default"/>
        <w:ind w:left="1134"/>
        <w:rPr>
          <w:rFonts w:ascii="Arial" w:hAnsi="Arial" w:cs="Arial"/>
          <w:sz w:val="16"/>
          <w:szCs w:val="16"/>
        </w:rPr>
      </w:pPr>
      <w:r w:rsidRPr="13B0D48B" w:rsidR="13B0D48B">
        <w:rPr>
          <w:rFonts w:ascii="Arial" w:hAnsi="Arial" w:cs="Arial"/>
          <w:sz w:val="16"/>
          <w:szCs w:val="16"/>
        </w:rPr>
        <w:t xml:space="preserve">Consejería de Educación y </w:t>
      </w:r>
      <w:r w:rsidRPr="13B0D48B" w:rsidR="13B0D48B">
        <w:rPr>
          <w:rFonts w:ascii="Arial" w:hAnsi="Arial" w:cs="Arial"/>
          <w:sz w:val="16"/>
          <w:szCs w:val="16"/>
        </w:rPr>
        <w:t>Cultura</w:t>
      </w:r>
    </w:p>
    <w:p xmlns:wp14="http://schemas.microsoft.com/office/word/2010/wordml" w:rsidR="009022AB" w:rsidP="009022AB" w:rsidRDefault="009022AB" w14:paraId="4CC5842E" wp14:textId="77777777">
      <w:pPr>
        <w:pStyle w:val="Defaul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 General de </w:t>
      </w:r>
      <w:r>
        <w:rPr>
          <w:rFonts w:ascii="Arial" w:hAnsi="Arial" w:cs="Arial"/>
          <w:sz w:val="16"/>
          <w:szCs w:val="16"/>
        </w:rPr>
        <w:t xml:space="preserve"> Evaluación Educativa y </w:t>
      </w:r>
    </w:p>
    <w:p xmlns:wp14="http://schemas.microsoft.com/office/word/2010/wordml" w:rsidR="009022AB" w:rsidP="009022AB" w:rsidRDefault="009022AB" w14:paraId="1AF08BD2" wp14:textId="77777777">
      <w:pPr>
        <w:pStyle w:val="Defaul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Formación Profesional </w:t>
      </w:r>
    </w:p>
    <w:p xmlns:wp14="http://schemas.microsoft.com/office/word/2010/wordml" w:rsidR="009022AB" w:rsidP="009022AB" w:rsidRDefault="009022AB" w14:paraId="672A6659" wp14:textId="77777777">
      <w:pPr>
        <w:pStyle w:val="Default"/>
        <w:rPr>
          <w:rFonts w:ascii="Times New Roman" w:hAnsi="Times New Roman" w:cs="Times New Roman"/>
          <w:sz w:val="23"/>
          <w:szCs w:val="23"/>
        </w:rPr>
      </w:pPr>
    </w:p>
    <w:p xmlns:wp14="http://schemas.microsoft.com/office/word/2010/wordml" w:rsidR="009022AB" w:rsidP="009022AB" w:rsidRDefault="009022AB" w14:paraId="034E5DE8" wp14:textId="77777777">
      <w:pPr>
        <w:pStyle w:val="Default"/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ANEXO II </w:t>
      </w:r>
    </w:p>
    <w:p xmlns:wp14="http://schemas.microsoft.com/office/word/2010/wordml" w:rsidR="009022AB" w:rsidP="009022AB" w:rsidRDefault="009022AB" w14:paraId="272ABED8" wp14:textId="77777777">
      <w:pPr>
        <w:pStyle w:val="Default"/>
        <w:spacing w:after="24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RESOLUCIÓN DE </w:t>
      </w:r>
      <w:r>
        <w:rPr>
          <w:rFonts w:ascii="Arial" w:hAnsi="Arial" w:cs="Arial"/>
          <w:b/>
          <w:bCs/>
          <w:sz w:val="23"/>
          <w:szCs w:val="23"/>
        </w:rPr>
        <w:t>A</w:t>
      </w:r>
      <w:r>
        <w:rPr>
          <w:rFonts w:ascii="Arial" w:hAnsi="Arial" w:cs="Arial"/>
          <w:b/>
          <w:bCs/>
          <w:sz w:val="19"/>
          <w:szCs w:val="19"/>
        </w:rPr>
        <w:t>NULACIÓN DE MATRÍCULA EN CICLOS FORMATI</w:t>
      </w:r>
      <w:r>
        <w:rPr>
          <w:rFonts w:ascii="Arial" w:hAnsi="Arial" w:cs="Arial"/>
          <w:b/>
          <w:bCs/>
          <w:sz w:val="19"/>
          <w:szCs w:val="19"/>
        </w:rPr>
        <w:t xml:space="preserve">VOS </w:t>
      </w:r>
    </w:p>
    <w:p xmlns:wp14="http://schemas.microsoft.com/office/word/2010/wordml" w:rsidR="009022AB" w:rsidP="009022AB" w:rsidRDefault="009022AB" w14:paraId="005F25A1" wp14:textId="77777777">
      <w:pPr>
        <w:pStyle w:val="Default"/>
        <w:spacing w:after="24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POR INASISTENCIA DEL ALUMNO</w:t>
      </w:r>
    </w:p>
    <w:p xmlns:wp14="http://schemas.microsoft.com/office/word/2010/wordml" w:rsidR="009022AB" w:rsidP="009022AB" w:rsidRDefault="009022AB" w14:paraId="3F2A6CFA" wp14:textId="77777777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D./D.ª............................................................................................................................................, Director/a del ................................................................................... </w:t>
      </w:r>
      <w:proofErr w:type="gramStart"/>
      <w:r>
        <w:rPr>
          <w:rFonts w:ascii="Arial" w:hAnsi="Arial" w:cs="Arial"/>
          <w:sz w:val="20"/>
          <w:szCs w:val="20"/>
        </w:rPr>
        <w:t>Localidad …</w:t>
      </w:r>
      <w:proofErr w:type="gramEnd"/>
      <w:r>
        <w:rPr>
          <w:rFonts w:ascii="Arial" w:hAnsi="Arial" w:cs="Arial"/>
          <w:sz w:val="20"/>
          <w:szCs w:val="20"/>
        </w:rPr>
        <w:t>………….……..……...</w:t>
      </w:r>
    </w:p>
    <w:p xmlns:wp14="http://schemas.microsoft.com/office/word/2010/wordml" w:rsidR="009022AB" w:rsidP="009022AB" w:rsidRDefault="009022AB" w14:paraId="0A37501D" wp14:textId="77777777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xmlns:wp14="http://schemas.microsoft.com/office/word/2010/wordml" w:rsidR="009022AB" w:rsidP="009022AB" w:rsidRDefault="009022AB" w14:paraId="23A75B80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RESUELVE:</w:t>
      </w:r>
    </w:p>
    <w:p xmlns:wp14="http://schemas.microsoft.com/office/word/2010/wordml" w:rsidR="009022AB" w:rsidP="009022AB" w:rsidRDefault="009022AB" w14:paraId="567B1AA5" wp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de acuerdo con lo previsto en la Resolución de la Directora General de Formación Profesional y Educación de Personas Adultas de 3 de septiembre de 2012, la matrícula del alumno D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 xml:space="preserve">D.ª ..............................................................................................................................................., con Documento de identidad Nº ................................., en el curso ……..…….. </w:t>
      </w: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Ciclo Formativo ..................................................................................................................... queda anulada por: </w:t>
      </w:r>
    </w:p>
    <w:p xmlns:wp14="http://schemas.microsoft.com/office/word/2010/wordml" w:rsidRPr="009022AB" w:rsidR="009022AB" w:rsidP="009022AB" w:rsidRDefault="009022AB" w14:paraId="0CF2C953" wp14:textId="77777777">
      <w:pPr>
        <w:pStyle w:val="NormalWeb"/>
        <w:numPr>
          <w:ilvl w:val="0"/>
          <w:numId w:val="1"/>
        </w:numPr>
        <w:spacing w:after="240" w:afterAutospacing="0" w:line="360" w:lineRule="auto"/>
        <w:ind w:left="714" w:hanging="357"/>
        <w:rPr>
          <w:rFonts w:ascii="Arial" w:hAnsi="Arial" w:cs="Arial"/>
          <w:color w:val="000000"/>
          <w:sz w:val="20"/>
          <w:szCs w:val="27"/>
        </w:rPr>
      </w:pPr>
      <w:r w:rsidRPr="009022AB">
        <w:rPr>
          <w:rFonts w:ascii="Arial" w:hAnsi="Arial" w:cs="Arial"/>
          <w:color w:val="000000"/>
          <w:sz w:val="20"/>
          <w:szCs w:val="27"/>
        </w:rPr>
        <w:t>En régimen presencial, habiendo transcurrido 5 días lectivos desde el inicio del curso, el alumno matriculado no se ha presentado ni ha justificado su ausencia durante esos días.</w:t>
      </w:r>
    </w:p>
    <w:p xmlns:wp14="http://schemas.microsoft.com/office/word/2010/wordml" w:rsidRPr="009022AB" w:rsidR="009022AB" w:rsidP="009022AB" w:rsidRDefault="009022AB" w14:paraId="7E8967BD" wp14:textId="77777777">
      <w:pPr>
        <w:pStyle w:val="NormalWeb"/>
        <w:numPr>
          <w:ilvl w:val="0"/>
          <w:numId w:val="1"/>
        </w:numPr>
        <w:spacing w:after="240" w:afterAutospacing="0" w:line="360" w:lineRule="auto"/>
        <w:ind w:left="714" w:hanging="357"/>
        <w:rPr>
          <w:rFonts w:ascii="Arial" w:hAnsi="Arial" w:cs="Arial"/>
          <w:color w:val="000000"/>
          <w:sz w:val="20"/>
          <w:szCs w:val="27"/>
        </w:rPr>
      </w:pPr>
      <w:r w:rsidRPr="009022AB">
        <w:rPr>
          <w:rFonts w:ascii="Arial" w:hAnsi="Arial" w:cs="Arial"/>
          <w:color w:val="000000"/>
          <w:sz w:val="20"/>
          <w:szCs w:val="27"/>
        </w:rPr>
        <w:t>En régimen presencial, el alumno matriculado no ha asistido de forma injustificada a las actividades del ciclo formativo durante un período de diez días lectivos consecutivos.</w:t>
      </w:r>
    </w:p>
    <w:p xmlns:wp14="http://schemas.microsoft.com/office/word/2010/wordml" w:rsidRPr="009022AB" w:rsidR="009022AB" w:rsidP="009022AB" w:rsidRDefault="009022AB" w14:paraId="77578268" wp14:textId="77777777">
      <w:pPr>
        <w:pStyle w:val="NormalWeb"/>
        <w:numPr>
          <w:ilvl w:val="0"/>
          <w:numId w:val="1"/>
        </w:numPr>
        <w:spacing w:after="240" w:afterAutospacing="0" w:line="360" w:lineRule="auto"/>
        <w:ind w:left="714" w:hanging="357"/>
        <w:rPr>
          <w:rFonts w:ascii="Arial" w:hAnsi="Arial" w:cs="Arial"/>
          <w:color w:val="000000"/>
          <w:sz w:val="20"/>
          <w:szCs w:val="27"/>
        </w:rPr>
      </w:pPr>
      <w:r w:rsidRPr="009022AB">
        <w:rPr>
          <w:rFonts w:ascii="Arial" w:hAnsi="Arial" w:cs="Arial"/>
          <w:color w:val="000000"/>
          <w:sz w:val="20"/>
          <w:szCs w:val="27"/>
        </w:rPr>
        <w:t>En régimen presencial, el alumno acumula más del 30% de faltas de asistencia de períodos lectivos sin justificar hasta el 31 de octubre.</w:t>
      </w:r>
    </w:p>
    <w:p xmlns:wp14="http://schemas.microsoft.com/office/word/2010/wordml" w:rsidRPr="009022AB" w:rsidR="009022AB" w:rsidP="009022AB" w:rsidRDefault="009022AB" w14:paraId="41C5DE6B" wp14:textId="77777777">
      <w:pPr>
        <w:pStyle w:val="NormalWeb"/>
        <w:numPr>
          <w:ilvl w:val="0"/>
          <w:numId w:val="1"/>
        </w:numPr>
        <w:spacing w:after="240" w:afterAutospacing="0" w:line="360" w:lineRule="auto"/>
        <w:ind w:left="714" w:hanging="357"/>
        <w:rPr>
          <w:rFonts w:ascii="Arial" w:hAnsi="Arial" w:cs="Arial"/>
          <w:color w:val="000000"/>
          <w:sz w:val="20"/>
          <w:szCs w:val="27"/>
        </w:rPr>
      </w:pPr>
      <w:r w:rsidRPr="009022AB">
        <w:rPr>
          <w:rFonts w:ascii="Arial" w:hAnsi="Arial" w:cs="Arial"/>
          <w:color w:val="000000"/>
          <w:sz w:val="20"/>
          <w:szCs w:val="27"/>
        </w:rPr>
        <w:t>En régimen de distancia, habiendo transcurrido quince días naturales desde el inicio del curso y el alumno no ha accedido a la plataforma telemática sin justificación.</w:t>
      </w:r>
    </w:p>
    <w:p xmlns:wp14="http://schemas.microsoft.com/office/word/2010/wordml" w:rsidRPr="009022AB" w:rsidR="009022AB" w:rsidP="009022AB" w:rsidRDefault="009022AB" w14:paraId="0C7BC269" wp14:textId="77777777">
      <w:pPr>
        <w:pStyle w:val="NormalWeb"/>
        <w:numPr>
          <w:ilvl w:val="0"/>
          <w:numId w:val="1"/>
        </w:numPr>
        <w:spacing w:after="240" w:afterAutospacing="0" w:line="360" w:lineRule="auto"/>
        <w:ind w:left="714" w:hanging="357"/>
        <w:rPr>
          <w:rFonts w:ascii="Arial" w:hAnsi="Arial" w:cs="Arial"/>
          <w:color w:val="000000"/>
          <w:sz w:val="20"/>
          <w:szCs w:val="27"/>
        </w:rPr>
      </w:pPr>
      <w:r w:rsidRPr="009022AB">
        <w:rPr>
          <w:rFonts w:ascii="Arial" w:hAnsi="Arial" w:cs="Arial"/>
          <w:color w:val="000000"/>
          <w:sz w:val="20"/>
          <w:szCs w:val="27"/>
        </w:rPr>
        <w:t>En régimen de distancia, habiendo transcurrido veinte días naturales consecutivos hasta el 9 de noviembre sin mostrar actividad en la plataforma de enseñanza a distancia sin causa suficientemente justificada.</w:t>
      </w:r>
    </w:p>
    <w:p xmlns:wp14="http://schemas.microsoft.com/office/word/2010/wordml" w:rsidR="009022AB" w:rsidP="009022AB" w:rsidRDefault="009022AB" w14:paraId="5DAB6C7B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9022AB" w:rsidP="009022AB" w:rsidRDefault="009022AB" w14:paraId="0E4490F4" wp14:textId="777777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 la presente resolución, que no pone fin a la vía administrativa, podrá interponerse recurso de alzada ante la Dirección General de Formación Profesional y Educación Personas Adultas en el plazo de un mes a partir de su notificación.</w:t>
      </w:r>
    </w:p>
    <w:p xmlns:wp14="http://schemas.microsoft.com/office/word/2010/wordml" w:rsidR="009022AB" w:rsidP="009022AB" w:rsidRDefault="009022AB" w14:paraId="7CE5DF5E" wp14:textId="7777777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En......................................, a....... </w:t>
      </w:r>
      <w:proofErr w:type="gramStart"/>
      <w:r>
        <w:rPr>
          <w:rFonts w:ascii="Arial" w:hAnsi="Arial" w:cs="Arial"/>
          <w:sz w:val="20"/>
          <w:szCs w:val="20"/>
        </w:rPr>
        <w:t>de 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de 20 ..... </w:t>
      </w:r>
    </w:p>
    <w:p xmlns:wp14="http://schemas.microsoft.com/office/word/2010/wordml" w:rsidR="009022AB" w:rsidP="009022AB" w:rsidRDefault="009022AB" w14:paraId="02EB378F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9022AB" w:rsidP="009022AB" w:rsidRDefault="009022AB" w14:paraId="6A05A809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9022AB" w:rsidR="009022AB" w:rsidP="009022AB" w:rsidRDefault="009022AB" w14:paraId="609D5D13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DIRECTOR/A Fdo.: .............................................................</w:t>
      </w:r>
    </w:p>
    <w:sectPr w:rsidRPr="009022AB" w:rsidR="009022AB" w:rsidSect="009022AB">
      <w:pgSz w:w="11906" w:h="16838" w:orient="portrait" w:code="9"/>
      <w:pgMar w:top="567" w:right="1134" w:bottom="709" w:left="1134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65 Bold">
    <w:altName w:val="Frutiger LT 65 Bold"/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DA"/>
    <w:multiLevelType w:val="hybridMultilevel"/>
    <w:tmpl w:val="39BAE3B0"/>
    <w:lvl w:ilvl="0" w:tplc="F168B02C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B"/>
    <w:rsid w:val="001426F7"/>
    <w:rsid w:val="009022AB"/>
    <w:rsid w:val="00D91082"/>
    <w:rsid w:val="13B0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848"/>
  <w15:docId w15:val="{13937c63-2f07-4b6b-99c8-32abfe8c8e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" w:customStyle="1">
    <w:name w:val="Default"/>
    <w:rsid w:val="009022AB"/>
    <w:pPr>
      <w:autoSpaceDE w:val="0"/>
      <w:autoSpaceDN w:val="0"/>
      <w:adjustRightInd w:val="0"/>
      <w:spacing w:after="0" w:line="240" w:lineRule="auto"/>
    </w:pPr>
    <w:rPr>
      <w:rFonts w:ascii="Frutiger LT 65 Bold" w:hAnsi="Frutiger LT 65 Bold" w:cs="Frutiger LT 65 Bol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022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2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22AB"/>
    <w:pPr>
      <w:autoSpaceDE w:val="0"/>
      <w:autoSpaceDN w:val="0"/>
      <w:adjustRightInd w:val="0"/>
      <w:spacing w:after="0" w:line="240" w:lineRule="auto"/>
    </w:pPr>
    <w:rPr>
      <w:rFonts w:ascii="Frutiger LT 65 Bold" w:hAnsi="Frutiger LT 65 Bold" w:cs="Frutiger LT 65 Bol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2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Consejería de Educación y Universidades, R.Murcia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GESTION</dc:creator>
  <lastModifiedBy>BELVER MARTÍNEZ, JUAN</lastModifiedBy>
  <revision>2</revision>
  <dcterms:created xsi:type="dcterms:W3CDTF">2019-10-07T10:43:00.0000000Z</dcterms:created>
  <dcterms:modified xsi:type="dcterms:W3CDTF">2019-10-08T10:37:25.5035598Z</dcterms:modified>
</coreProperties>
</file>